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587" w:rsidRPr="00377587" w:rsidRDefault="005A2F15" w:rsidP="003775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w:t>
      </w:r>
      <w:r w:rsidR="00377587" w:rsidRPr="00377587">
        <w:rPr>
          <w:rFonts w:ascii="Times New Roman" w:hAnsi="Times New Roman" w:cs="Times New Roman"/>
          <w:sz w:val="28"/>
          <w:szCs w:val="28"/>
        </w:rPr>
        <w:t xml:space="preserve">Актуальные проблемы правоприменительной практики в сфере осуществления закупок для государственных и муниципальных нужд  </w:t>
      </w:r>
    </w:p>
    <w:p w:rsidR="005A2F15" w:rsidRDefault="005A2F15" w:rsidP="00377587">
      <w:pPr>
        <w:spacing w:after="0" w:line="240" w:lineRule="auto"/>
        <w:jc w:val="both"/>
        <w:rPr>
          <w:rFonts w:ascii="Times New Roman" w:hAnsi="Times New Roman" w:cs="Times New Roman"/>
          <w:sz w:val="28"/>
          <w:szCs w:val="28"/>
        </w:rPr>
      </w:pPr>
      <w:bookmarkStart w:id="0" w:name="_GoBack"/>
      <w:bookmarkEnd w:id="0"/>
    </w:p>
    <w:p w:rsidR="00681408" w:rsidRPr="00C36DD9" w:rsidRDefault="00681408" w:rsidP="00C36DD9">
      <w:pPr>
        <w:spacing w:after="0" w:line="240" w:lineRule="auto"/>
        <w:ind w:firstLine="709"/>
        <w:jc w:val="both"/>
        <w:rPr>
          <w:rFonts w:ascii="Times New Roman" w:hAnsi="Times New Roman" w:cs="Times New Roman"/>
          <w:sz w:val="28"/>
          <w:szCs w:val="28"/>
        </w:rPr>
      </w:pPr>
      <w:r w:rsidRPr="00C36DD9">
        <w:rPr>
          <w:rFonts w:ascii="Times New Roman" w:hAnsi="Times New Roman" w:cs="Times New Roman"/>
          <w:sz w:val="28"/>
          <w:szCs w:val="28"/>
        </w:rPr>
        <w:t>Рассматривая проблемы правоприменительной практики действующего законодательства о контрактной системе, стоит отметить следующее.</w:t>
      </w:r>
    </w:p>
    <w:p w:rsidR="001E0B70" w:rsidRPr="00C36DD9" w:rsidRDefault="002C26D2" w:rsidP="00C36DD9">
      <w:pPr>
        <w:spacing w:after="0" w:line="240" w:lineRule="auto"/>
        <w:ind w:firstLine="709"/>
        <w:jc w:val="both"/>
        <w:rPr>
          <w:rFonts w:ascii="Times New Roman" w:hAnsi="Times New Roman" w:cs="Times New Roman"/>
          <w:sz w:val="28"/>
          <w:szCs w:val="28"/>
        </w:rPr>
      </w:pPr>
      <w:r w:rsidRPr="00C36DD9">
        <w:rPr>
          <w:rFonts w:ascii="Times New Roman" w:hAnsi="Times New Roman" w:cs="Times New Roman"/>
          <w:sz w:val="28"/>
          <w:szCs w:val="28"/>
        </w:rPr>
        <w:t xml:space="preserve"> В</w:t>
      </w:r>
      <w:r w:rsidR="00FC6598" w:rsidRPr="00C36DD9">
        <w:rPr>
          <w:rFonts w:ascii="Times New Roman" w:hAnsi="Times New Roman" w:cs="Times New Roman"/>
          <w:sz w:val="28"/>
          <w:szCs w:val="28"/>
        </w:rPr>
        <w:t xml:space="preserve"> настоящее время </w:t>
      </w:r>
      <w:r w:rsidR="00F04469" w:rsidRPr="00C36DD9">
        <w:rPr>
          <w:rFonts w:ascii="Times New Roman" w:hAnsi="Times New Roman" w:cs="Times New Roman"/>
          <w:sz w:val="28"/>
          <w:szCs w:val="28"/>
        </w:rPr>
        <w:t>Постановлением Правительства РФ от 08.02.2017 № 145 установлено, что заказчики обязаны при наличии соответствующей позиции в КТРУ использовать характеристики товара, работы, услуги, включенные в такую позицию в качестве описания объекта закупки.</w:t>
      </w:r>
    </w:p>
    <w:p w:rsidR="00F04469" w:rsidRPr="00C36DD9" w:rsidRDefault="00F04469" w:rsidP="00C36DD9">
      <w:pPr>
        <w:spacing w:after="0" w:line="240" w:lineRule="auto"/>
        <w:ind w:firstLine="709"/>
        <w:jc w:val="both"/>
        <w:rPr>
          <w:rFonts w:ascii="Times New Roman" w:hAnsi="Times New Roman" w:cs="Times New Roman"/>
          <w:sz w:val="28"/>
          <w:szCs w:val="28"/>
        </w:rPr>
      </w:pPr>
      <w:r w:rsidRPr="00C36DD9">
        <w:rPr>
          <w:rFonts w:ascii="Times New Roman" w:hAnsi="Times New Roman" w:cs="Times New Roman"/>
          <w:sz w:val="28"/>
          <w:szCs w:val="28"/>
        </w:rPr>
        <w:t>При этом заказчики вправе указывать в описании объекта закупки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статьи 33 Закона о контрактной системе (далее – Дополнительная информация). В таком случае в описание товара, работы, услуги заказчикам надлежит включить обоснование необходимости использования Дополнительной информации.</w:t>
      </w:r>
    </w:p>
    <w:p w:rsidR="00F04469" w:rsidRPr="00C36DD9" w:rsidRDefault="00F04469" w:rsidP="00C36DD9">
      <w:pPr>
        <w:spacing w:after="0" w:line="240" w:lineRule="auto"/>
        <w:ind w:firstLine="709"/>
        <w:jc w:val="both"/>
        <w:rPr>
          <w:rFonts w:ascii="Times New Roman" w:hAnsi="Times New Roman" w:cs="Times New Roman"/>
          <w:sz w:val="28"/>
          <w:szCs w:val="28"/>
        </w:rPr>
      </w:pPr>
      <w:r w:rsidRPr="00C36DD9">
        <w:rPr>
          <w:rFonts w:ascii="Times New Roman" w:hAnsi="Times New Roman" w:cs="Times New Roman"/>
          <w:sz w:val="28"/>
          <w:szCs w:val="28"/>
        </w:rPr>
        <w:t xml:space="preserve">Однако подпункты «а», «б» пункта 5 Правил, утвержденных Постановлением № 145, ограничивают вышеуказанное право заказчиков. </w:t>
      </w:r>
      <w:proofErr w:type="gramStart"/>
      <w:r w:rsidRPr="00C36DD9">
        <w:rPr>
          <w:rFonts w:ascii="Times New Roman" w:hAnsi="Times New Roman" w:cs="Times New Roman"/>
          <w:sz w:val="28"/>
          <w:szCs w:val="28"/>
        </w:rPr>
        <w:t>Так, из буквального толкования пункта 5 указанных Правил следует безусловная невозможность заказчиков при осуществлении закупки радиоэлектронной продукции, указание на которую представлено в подпункте «а» пункта 5 Правил (в том числе, включенной в перечень, утвержденный Постановлением Правительства Российской Федерации от 10 июля 2019 г. № 878), указывать в описании объекта закупки Дополнительную информацию, которая не предусмотрена в соответствующей позиции каталога.</w:t>
      </w:r>
      <w:proofErr w:type="gramEnd"/>
      <w:r w:rsidRPr="00C36DD9">
        <w:rPr>
          <w:rFonts w:ascii="Times New Roman" w:hAnsi="Times New Roman" w:cs="Times New Roman"/>
          <w:sz w:val="28"/>
          <w:szCs w:val="28"/>
        </w:rPr>
        <w:t xml:space="preserve"> В таких случаях описание объекта закупки может и должно состоять только из тех характеристик, которые предусмотрены в КТРУ.</w:t>
      </w:r>
    </w:p>
    <w:p w:rsidR="00F04469" w:rsidRPr="00C36DD9" w:rsidRDefault="00F04469" w:rsidP="00C36DD9">
      <w:pPr>
        <w:spacing w:after="0" w:line="240" w:lineRule="auto"/>
        <w:ind w:firstLine="709"/>
        <w:jc w:val="both"/>
        <w:rPr>
          <w:rFonts w:ascii="Times New Roman" w:hAnsi="Times New Roman" w:cs="Times New Roman"/>
          <w:sz w:val="28"/>
          <w:szCs w:val="28"/>
        </w:rPr>
      </w:pPr>
      <w:r w:rsidRPr="00C36DD9">
        <w:rPr>
          <w:rFonts w:ascii="Times New Roman" w:hAnsi="Times New Roman" w:cs="Times New Roman"/>
          <w:sz w:val="28"/>
          <w:szCs w:val="28"/>
        </w:rPr>
        <w:t>В производстве Красноярского УФАС России находилась жалоба поставщика медицинского оборудования, из доводов которой следовало, что заказчиком при формировании извещения не использован код позиции КТРУ, соответствующий закупаемому товару. Предметом закупки являлся аппарат рентгеновский стационарный для рентгенографии цифровой, являющийся радиоэлектронной продукцией, включенной в перечень, утвержденный Постановлением № 878.</w:t>
      </w:r>
    </w:p>
    <w:p w:rsidR="00F04469" w:rsidRPr="00C36DD9" w:rsidRDefault="00F04469" w:rsidP="00C36DD9">
      <w:pPr>
        <w:spacing w:after="0" w:line="240" w:lineRule="auto"/>
        <w:ind w:firstLine="709"/>
        <w:jc w:val="both"/>
        <w:rPr>
          <w:rFonts w:ascii="Times New Roman" w:hAnsi="Times New Roman" w:cs="Times New Roman"/>
          <w:sz w:val="28"/>
          <w:szCs w:val="28"/>
        </w:rPr>
      </w:pPr>
      <w:r w:rsidRPr="00C36DD9">
        <w:rPr>
          <w:rFonts w:ascii="Times New Roman" w:hAnsi="Times New Roman" w:cs="Times New Roman"/>
          <w:sz w:val="28"/>
          <w:szCs w:val="28"/>
        </w:rPr>
        <w:t xml:space="preserve">Красноярским УФАС России установлено, что в КТРУ имеются позиции на закупаемый товар, содержащие ряд характеристик. Однако заказчик не применил ни одну из имеющихся позиций КТРУ и описал объект закупки, как посчитал </w:t>
      </w:r>
      <w:proofErr w:type="gramStart"/>
      <w:r w:rsidRPr="00C36DD9">
        <w:rPr>
          <w:rFonts w:ascii="Times New Roman" w:hAnsi="Times New Roman" w:cs="Times New Roman"/>
          <w:sz w:val="28"/>
          <w:szCs w:val="28"/>
        </w:rPr>
        <w:t>необходимым</w:t>
      </w:r>
      <w:proofErr w:type="gramEnd"/>
      <w:r w:rsidRPr="00C36DD9">
        <w:rPr>
          <w:rFonts w:ascii="Times New Roman" w:hAnsi="Times New Roman" w:cs="Times New Roman"/>
          <w:sz w:val="28"/>
          <w:szCs w:val="28"/>
        </w:rPr>
        <w:t>.</w:t>
      </w:r>
    </w:p>
    <w:p w:rsidR="00F04469" w:rsidRPr="00C36DD9" w:rsidRDefault="00FA4398" w:rsidP="00C36DD9">
      <w:pPr>
        <w:spacing w:after="0" w:line="240" w:lineRule="auto"/>
        <w:ind w:firstLine="709"/>
        <w:jc w:val="both"/>
        <w:rPr>
          <w:rFonts w:ascii="Times New Roman" w:hAnsi="Times New Roman" w:cs="Times New Roman"/>
          <w:sz w:val="28"/>
          <w:szCs w:val="28"/>
        </w:rPr>
      </w:pPr>
      <w:proofErr w:type="gramStart"/>
      <w:r w:rsidRPr="00C36DD9">
        <w:rPr>
          <w:rFonts w:ascii="Times New Roman" w:hAnsi="Times New Roman" w:cs="Times New Roman"/>
          <w:sz w:val="28"/>
          <w:szCs w:val="28"/>
        </w:rPr>
        <w:t>Красноярское</w:t>
      </w:r>
      <w:proofErr w:type="gramEnd"/>
      <w:r w:rsidRPr="00C36DD9">
        <w:rPr>
          <w:rFonts w:ascii="Times New Roman" w:hAnsi="Times New Roman" w:cs="Times New Roman"/>
          <w:sz w:val="28"/>
          <w:szCs w:val="28"/>
        </w:rPr>
        <w:t xml:space="preserve"> УФАС России, исходя из обязательности к исполнению требований Постановлений и распоряжений Правительства Российской Федерации, установленной статьей 115 Конституции Российской Федерации, признало заказчика нарушившим требования законодательства о контрактной системе.</w:t>
      </w:r>
    </w:p>
    <w:p w:rsidR="00FA4398" w:rsidRPr="00C36DD9" w:rsidRDefault="00FA4398" w:rsidP="00C36DD9">
      <w:pPr>
        <w:spacing w:after="0" w:line="240" w:lineRule="auto"/>
        <w:ind w:firstLine="709"/>
        <w:jc w:val="both"/>
        <w:rPr>
          <w:rFonts w:ascii="Times New Roman" w:hAnsi="Times New Roman" w:cs="Times New Roman"/>
          <w:sz w:val="28"/>
          <w:szCs w:val="28"/>
        </w:rPr>
      </w:pPr>
      <w:r w:rsidRPr="00C36DD9">
        <w:rPr>
          <w:rFonts w:ascii="Times New Roman" w:hAnsi="Times New Roman" w:cs="Times New Roman"/>
          <w:sz w:val="28"/>
          <w:szCs w:val="28"/>
        </w:rPr>
        <w:lastRenderedPageBreak/>
        <w:t>Заказчик с выводами Красноярского УФАС России не согласился и обратился в Арбитражный суд Красноярского края, указывая, что, по его мнению, потребность заказчика является приоритетнее, чем требования Постановления Правительства Российской Федерации.</w:t>
      </w:r>
    </w:p>
    <w:p w:rsidR="00FA4398" w:rsidRPr="00C36DD9" w:rsidRDefault="00FA4398" w:rsidP="00C36DD9">
      <w:pPr>
        <w:spacing w:after="0" w:line="240" w:lineRule="auto"/>
        <w:ind w:firstLine="709"/>
        <w:jc w:val="both"/>
        <w:rPr>
          <w:rFonts w:ascii="Times New Roman" w:hAnsi="Times New Roman" w:cs="Times New Roman"/>
          <w:sz w:val="28"/>
          <w:szCs w:val="28"/>
        </w:rPr>
      </w:pPr>
      <w:r w:rsidRPr="00C36DD9">
        <w:rPr>
          <w:rFonts w:ascii="Times New Roman" w:hAnsi="Times New Roman" w:cs="Times New Roman"/>
          <w:sz w:val="28"/>
          <w:szCs w:val="28"/>
        </w:rPr>
        <w:t>Суды трех инстанций в рамках дела № А33-10567/2022 согласились с заказчиком о приоритетности потребности заказчика.</w:t>
      </w:r>
    </w:p>
    <w:p w:rsidR="00FA4398" w:rsidRPr="00C36DD9" w:rsidRDefault="00FA4398" w:rsidP="00C36DD9">
      <w:pPr>
        <w:spacing w:after="0" w:line="240" w:lineRule="auto"/>
        <w:ind w:firstLine="709"/>
        <w:jc w:val="both"/>
        <w:rPr>
          <w:rFonts w:ascii="Times New Roman" w:hAnsi="Times New Roman" w:cs="Times New Roman"/>
          <w:sz w:val="28"/>
          <w:szCs w:val="28"/>
        </w:rPr>
      </w:pPr>
      <w:r w:rsidRPr="00C36DD9">
        <w:rPr>
          <w:rFonts w:ascii="Times New Roman" w:hAnsi="Times New Roman" w:cs="Times New Roman"/>
          <w:sz w:val="28"/>
          <w:szCs w:val="28"/>
        </w:rPr>
        <w:t xml:space="preserve">Красноярское УФАС России полагает, что, скорее всего, </w:t>
      </w:r>
      <w:r w:rsidR="005B5ABB" w:rsidRPr="00C36DD9">
        <w:rPr>
          <w:rFonts w:ascii="Times New Roman" w:hAnsi="Times New Roman" w:cs="Times New Roman"/>
          <w:sz w:val="28"/>
          <w:szCs w:val="28"/>
        </w:rPr>
        <w:t>Суды исходили</w:t>
      </w:r>
      <w:r w:rsidRPr="00C36DD9">
        <w:rPr>
          <w:rFonts w:ascii="Times New Roman" w:hAnsi="Times New Roman" w:cs="Times New Roman"/>
          <w:sz w:val="28"/>
          <w:szCs w:val="28"/>
        </w:rPr>
        <w:t xml:space="preserve"> из необходимости достижения цели обеспечения медицинских учреждений современным, высокотехнологичным и качественным оборудованием, поскольку указанное напрямую влияет на качество получаемой медицинской помощи нашими гражданами. Однако достижение такой цели не должно и не может быть осуществлено путем игнорирования требований Правительства Российской Федерации. В этом случае заказчику надлежало инициировать включение в соответствующие позиции КТРУ дополнительных, важных характеристик.</w:t>
      </w:r>
    </w:p>
    <w:p w:rsidR="00773D2F" w:rsidRPr="00434933" w:rsidRDefault="00C36DD9" w:rsidP="00C36D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C206A2" w:rsidRPr="00C36DD9">
        <w:rPr>
          <w:rFonts w:ascii="Times New Roman" w:hAnsi="Times New Roman" w:cs="Times New Roman"/>
          <w:sz w:val="28"/>
          <w:szCs w:val="28"/>
        </w:rPr>
        <w:t>акже</w:t>
      </w:r>
      <w:r>
        <w:rPr>
          <w:rFonts w:ascii="Times New Roman" w:hAnsi="Times New Roman" w:cs="Times New Roman"/>
          <w:sz w:val="28"/>
          <w:szCs w:val="28"/>
        </w:rPr>
        <w:t xml:space="preserve"> необходимо обра</w:t>
      </w:r>
      <w:r w:rsidR="00773D2F" w:rsidRPr="00C36DD9">
        <w:rPr>
          <w:rFonts w:ascii="Times New Roman" w:hAnsi="Times New Roman" w:cs="Times New Roman"/>
          <w:sz w:val="28"/>
          <w:szCs w:val="28"/>
        </w:rPr>
        <w:t xml:space="preserve">тить внимание </w:t>
      </w:r>
      <w:r w:rsidR="00C206A2" w:rsidRPr="00C36DD9">
        <w:rPr>
          <w:rFonts w:ascii="Times New Roman" w:hAnsi="Times New Roman" w:cs="Times New Roman"/>
          <w:sz w:val="28"/>
          <w:szCs w:val="28"/>
        </w:rPr>
        <w:t xml:space="preserve">на </w:t>
      </w:r>
      <w:r>
        <w:rPr>
          <w:rFonts w:ascii="Times New Roman" w:hAnsi="Times New Roman" w:cs="Times New Roman"/>
          <w:sz w:val="28"/>
          <w:szCs w:val="28"/>
        </w:rPr>
        <w:t>то, что законода</w:t>
      </w:r>
      <w:r w:rsidR="00773D2F" w:rsidRPr="00C36DD9">
        <w:rPr>
          <w:rFonts w:ascii="Times New Roman" w:hAnsi="Times New Roman" w:cs="Times New Roman"/>
          <w:sz w:val="28"/>
          <w:szCs w:val="28"/>
        </w:rPr>
        <w:t>т</w:t>
      </w:r>
      <w:r>
        <w:rPr>
          <w:rFonts w:ascii="Times New Roman" w:hAnsi="Times New Roman" w:cs="Times New Roman"/>
          <w:sz w:val="28"/>
          <w:szCs w:val="28"/>
        </w:rPr>
        <w:t>е</w:t>
      </w:r>
      <w:r w:rsidR="00773D2F" w:rsidRPr="00C36DD9">
        <w:rPr>
          <w:rFonts w:ascii="Times New Roman" w:hAnsi="Times New Roman" w:cs="Times New Roman"/>
          <w:sz w:val="28"/>
          <w:szCs w:val="28"/>
        </w:rPr>
        <w:t xml:space="preserve">льство о </w:t>
      </w:r>
      <w:r w:rsidR="00773D2F" w:rsidRPr="00434933">
        <w:rPr>
          <w:rFonts w:ascii="Times New Roman" w:hAnsi="Times New Roman" w:cs="Times New Roman"/>
          <w:sz w:val="28"/>
          <w:szCs w:val="28"/>
        </w:rPr>
        <w:t>контрактной системе предусматривает возможность заключения</w:t>
      </w:r>
      <w:r w:rsidR="00C206A2" w:rsidRPr="00434933">
        <w:rPr>
          <w:rFonts w:ascii="Times New Roman" w:hAnsi="Times New Roman" w:cs="Times New Roman"/>
          <w:sz w:val="28"/>
          <w:szCs w:val="28"/>
        </w:rPr>
        <w:t xml:space="preserve"> контра</w:t>
      </w:r>
      <w:r w:rsidR="00773D2F" w:rsidRPr="00434933">
        <w:rPr>
          <w:rFonts w:ascii="Times New Roman" w:hAnsi="Times New Roman" w:cs="Times New Roman"/>
          <w:sz w:val="28"/>
          <w:szCs w:val="28"/>
        </w:rPr>
        <w:t>ктов</w:t>
      </w:r>
      <w:r w:rsidRPr="00434933">
        <w:rPr>
          <w:rFonts w:ascii="Times New Roman" w:hAnsi="Times New Roman" w:cs="Times New Roman"/>
          <w:sz w:val="28"/>
          <w:szCs w:val="28"/>
        </w:rPr>
        <w:t xml:space="preserve"> без проведения конкурентных процед</w:t>
      </w:r>
      <w:r w:rsidR="00C206A2" w:rsidRPr="00434933">
        <w:rPr>
          <w:rFonts w:ascii="Times New Roman" w:hAnsi="Times New Roman" w:cs="Times New Roman"/>
          <w:sz w:val="28"/>
          <w:szCs w:val="28"/>
        </w:rPr>
        <w:t>ур</w:t>
      </w:r>
      <w:r w:rsidR="00773D2F" w:rsidRPr="00434933">
        <w:rPr>
          <w:rFonts w:ascii="Times New Roman" w:hAnsi="Times New Roman" w:cs="Times New Roman"/>
          <w:sz w:val="28"/>
          <w:szCs w:val="28"/>
        </w:rPr>
        <w:t xml:space="preserve">, однако, </w:t>
      </w:r>
      <w:r w:rsidRPr="00434933">
        <w:rPr>
          <w:rFonts w:ascii="Times New Roman" w:hAnsi="Times New Roman" w:cs="Times New Roman"/>
          <w:sz w:val="28"/>
          <w:szCs w:val="28"/>
        </w:rPr>
        <w:t>Красноярское УФАС России обращает внимание, что такое право заказчиков</w:t>
      </w:r>
      <w:r w:rsidR="00773D2F" w:rsidRPr="00434933">
        <w:rPr>
          <w:rFonts w:ascii="Times New Roman" w:hAnsi="Times New Roman" w:cs="Times New Roman"/>
          <w:sz w:val="28"/>
          <w:szCs w:val="28"/>
        </w:rPr>
        <w:t xml:space="preserve"> не я</w:t>
      </w:r>
      <w:r w:rsidRPr="00434933">
        <w:rPr>
          <w:rFonts w:ascii="Times New Roman" w:hAnsi="Times New Roman" w:cs="Times New Roman"/>
          <w:sz w:val="28"/>
          <w:szCs w:val="28"/>
        </w:rPr>
        <w:t>вляется безграничным и должно б</w:t>
      </w:r>
      <w:r w:rsidR="00773D2F" w:rsidRPr="00434933">
        <w:rPr>
          <w:rFonts w:ascii="Times New Roman" w:hAnsi="Times New Roman" w:cs="Times New Roman"/>
          <w:sz w:val="28"/>
          <w:szCs w:val="28"/>
        </w:rPr>
        <w:t>ыть основано на принципах и целях действующего законодательства.</w:t>
      </w:r>
      <w:r w:rsidR="00C206A2" w:rsidRPr="00434933">
        <w:rPr>
          <w:rFonts w:ascii="Times New Roman" w:hAnsi="Times New Roman" w:cs="Times New Roman"/>
          <w:sz w:val="28"/>
          <w:szCs w:val="28"/>
        </w:rPr>
        <w:t xml:space="preserve">  </w:t>
      </w:r>
    </w:p>
    <w:p w:rsidR="00434933" w:rsidRPr="00434933" w:rsidRDefault="00434933" w:rsidP="00434933">
      <w:pPr>
        <w:pStyle w:val="20"/>
        <w:spacing w:after="0" w:line="240" w:lineRule="auto"/>
        <w:ind w:firstLine="709"/>
        <w:jc w:val="both"/>
        <w:rPr>
          <w:color w:val="000000"/>
          <w:lang w:eastAsia="ru-RU" w:bidi="ru-RU"/>
        </w:rPr>
      </w:pPr>
      <w:proofErr w:type="gramStart"/>
      <w:r w:rsidRPr="00434933">
        <w:rPr>
          <w:color w:val="000000"/>
          <w:lang w:eastAsia="ru-RU" w:bidi="ru-RU"/>
        </w:rPr>
        <w:t>Частью 2 статьи 15 Федерального закона от 08.03.2022 № 46-ФЗ «О внесении изменений в отдельные законодательные акты Российской Федерации» высшие исполнительные органы субъекта Российской Федерации были наделены правом устанавливать дополнительные случаи осуществления закупок товаров, работ, услуг для государственных и (или) муниципальных нужд у единственного поставщика (подрядчика, исполнителя) в целях обеспечения нужд соответствующего субъекта Российской Федерации и муниципальных нужд муниципальных образований, находящихся</w:t>
      </w:r>
      <w:proofErr w:type="gramEnd"/>
      <w:r w:rsidRPr="00434933">
        <w:rPr>
          <w:color w:val="000000"/>
          <w:lang w:eastAsia="ru-RU" w:bidi="ru-RU"/>
        </w:rPr>
        <w:t xml:space="preserve"> на его территории.</w:t>
      </w:r>
    </w:p>
    <w:p w:rsidR="00434933" w:rsidRPr="00434933" w:rsidRDefault="00434933" w:rsidP="00434933">
      <w:pPr>
        <w:pStyle w:val="20"/>
        <w:spacing w:after="0" w:line="240" w:lineRule="auto"/>
        <w:ind w:firstLine="709"/>
        <w:jc w:val="both"/>
        <w:rPr>
          <w:color w:val="000000"/>
          <w:lang w:eastAsia="ru-RU" w:bidi="ru-RU"/>
        </w:rPr>
      </w:pPr>
      <w:r w:rsidRPr="00434933">
        <w:rPr>
          <w:color w:val="000000"/>
          <w:lang w:eastAsia="ru-RU" w:bidi="ru-RU"/>
        </w:rPr>
        <w:t>Определение порядка осуществления закупок в указанном случае также отнесено к компетенции высшего исполнительного органа субъекта Российской Федерации.</w:t>
      </w:r>
    </w:p>
    <w:p w:rsidR="00434933" w:rsidRPr="00434933" w:rsidRDefault="00434933" w:rsidP="00434933">
      <w:pPr>
        <w:pStyle w:val="20"/>
        <w:spacing w:after="0" w:line="240" w:lineRule="auto"/>
        <w:ind w:firstLine="709"/>
        <w:jc w:val="both"/>
        <w:rPr>
          <w:color w:val="000000"/>
          <w:lang w:eastAsia="ru-RU" w:bidi="ru-RU"/>
        </w:rPr>
      </w:pPr>
      <w:r w:rsidRPr="00434933">
        <w:rPr>
          <w:color w:val="000000"/>
          <w:lang w:eastAsia="ru-RU" w:bidi="ru-RU"/>
        </w:rPr>
        <w:t xml:space="preserve"> Кроме того,  частью 6 статьи 15 Закона №46-ФЗ (вышеуказанного закона) установлен мораторий на применение запретов, установленных статьями 15, 16 и 17 Федерального закона от 26 июля 2006 года № 135-ФЗ «О защите конкуренции», к отношениям:</w:t>
      </w:r>
    </w:p>
    <w:p w:rsidR="00434933" w:rsidRPr="00434933" w:rsidRDefault="00434933" w:rsidP="00434933">
      <w:pPr>
        <w:pStyle w:val="20"/>
        <w:spacing w:after="0" w:line="240" w:lineRule="auto"/>
        <w:ind w:firstLine="709"/>
        <w:jc w:val="both"/>
        <w:rPr>
          <w:color w:val="000000"/>
          <w:lang w:eastAsia="ru-RU" w:bidi="ru-RU"/>
        </w:rPr>
      </w:pPr>
      <w:r w:rsidRPr="00434933">
        <w:rPr>
          <w:color w:val="000000"/>
          <w:lang w:eastAsia="ru-RU" w:bidi="ru-RU"/>
        </w:rPr>
        <w:t>1.</w:t>
      </w:r>
      <w:r w:rsidRPr="00434933">
        <w:rPr>
          <w:color w:val="000000"/>
          <w:lang w:eastAsia="ru-RU" w:bidi="ru-RU"/>
        </w:rPr>
        <w:tab/>
        <w:t>связанным с принятием указанных актов высшим исполнительным органом субъекта Российской Федерации;</w:t>
      </w:r>
    </w:p>
    <w:p w:rsidR="00434933" w:rsidRPr="00434933" w:rsidRDefault="00434933" w:rsidP="00434933">
      <w:pPr>
        <w:pStyle w:val="20"/>
        <w:spacing w:after="0" w:line="240" w:lineRule="auto"/>
        <w:ind w:firstLine="709"/>
        <w:jc w:val="both"/>
        <w:rPr>
          <w:color w:val="000000"/>
          <w:lang w:eastAsia="ru-RU" w:bidi="ru-RU"/>
        </w:rPr>
      </w:pPr>
      <w:proofErr w:type="gramStart"/>
      <w:r w:rsidRPr="00434933">
        <w:rPr>
          <w:color w:val="000000"/>
          <w:lang w:eastAsia="ru-RU" w:bidi="ru-RU"/>
        </w:rPr>
        <w:t>2.</w:t>
      </w:r>
      <w:r w:rsidRPr="00434933">
        <w:rPr>
          <w:color w:val="000000"/>
          <w:lang w:eastAsia="ru-RU" w:bidi="ru-RU"/>
        </w:rPr>
        <w:tab/>
        <w:t>связанным с осуществлением заказчиками закупок товаров, работ, услуг для обеспечения государственных и муниципальных нужд у единственного поставщика (подрядчика, исполнителя) в соответствии с такими актами.</w:t>
      </w:r>
      <w:proofErr w:type="gramEnd"/>
    </w:p>
    <w:p w:rsidR="00434933" w:rsidRPr="00434933" w:rsidRDefault="00434933" w:rsidP="00434933">
      <w:pPr>
        <w:pStyle w:val="20"/>
        <w:spacing w:after="0" w:line="240" w:lineRule="auto"/>
        <w:ind w:firstLine="709"/>
        <w:jc w:val="both"/>
        <w:rPr>
          <w:color w:val="000000"/>
          <w:lang w:eastAsia="ru-RU" w:bidi="ru-RU"/>
        </w:rPr>
      </w:pPr>
      <w:r w:rsidRPr="00434933">
        <w:rPr>
          <w:color w:val="000000"/>
          <w:lang w:eastAsia="ru-RU" w:bidi="ru-RU"/>
        </w:rPr>
        <w:t xml:space="preserve">В настоящее время на территории Красноярского края действует </w:t>
      </w:r>
      <w:r w:rsidRPr="00434933">
        <w:rPr>
          <w:color w:val="000000"/>
          <w:lang w:eastAsia="ru-RU" w:bidi="ru-RU"/>
        </w:rPr>
        <w:lastRenderedPageBreak/>
        <w:t xml:space="preserve">Постановление Правительства Красноярского края от 29.03.2022 № 237-п, которым утвержден порядок осуществления закупок товаров, работ, услуг у единственного поставщика (подрядчика, исполнителя) в целях обеспечения государственных нужд Красноярского края, муниципальных нужд соответствующих субъектов края. </w:t>
      </w:r>
    </w:p>
    <w:p w:rsidR="00434933" w:rsidRPr="00434933" w:rsidRDefault="00434933" w:rsidP="00434933">
      <w:pPr>
        <w:pStyle w:val="20"/>
        <w:spacing w:after="0" w:line="240" w:lineRule="auto"/>
        <w:ind w:firstLine="709"/>
        <w:jc w:val="both"/>
        <w:rPr>
          <w:color w:val="000000"/>
          <w:lang w:eastAsia="ru-RU" w:bidi="ru-RU"/>
        </w:rPr>
      </w:pPr>
      <w:r w:rsidRPr="00434933">
        <w:rPr>
          <w:color w:val="000000"/>
          <w:lang w:eastAsia="ru-RU" w:bidi="ru-RU"/>
        </w:rPr>
        <w:t xml:space="preserve">Стоит отметить, что нормы права, содержащиеся в нормативных актах и регулирующие связанные с закупочной деятельностью отношения, должны соответствовать Закону о контрактной системе, что прямо следует из анализа статьи второй названного закона. Таким образом, как право регионального законодателя на принятие советующего акта, так и право региональных и муниципальных заказчиков на заключение контрактов в соответствии с указными дополнительными случаями не является безусловным.  </w:t>
      </w:r>
    </w:p>
    <w:p w:rsidR="00434933" w:rsidRPr="00434933" w:rsidRDefault="00434933" w:rsidP="005A2F15">
      <w:pPr>
        <w:pStyle w:val="20"/>
        <w:spacing w:after="0" w:line="240" w:lineRule="auto"/>
        <w:ind w:firstLine="709"/>
        <w:jc w:val="both"/>
        <w:rPr>
          <w:color w:val="000000"/>
          <w:lang w:eastAsia="ru-RU" w:bidi="ru-RU"/>
        </w:rPr>
      </w:pPr>
      <w:r w:rsidRPr="00434933">
        <w:rPr>
          <w:color w:val="000000"/>
          <w:lang w:eastAsia="ru-RU" w:bidi="ru-RU"/>
        </w:rPr>
        <w:t xml:space="preserve">Так, Прокуратурой Красноярского Края были выявлены случаи </w:t>
      </w:r>
      <w:proofErr w:type="gramStart"/>
      <w:r w:rsidRPr="00434933">
        <w:rPr>
          <w:color w:val="000000"/>
          <w:lang w:eastAsia="ru-RU" w:bidi="ru-RU"/>
        </w:rPr>
        <w:t>заключения</w:t>
      </w:r>
      <w:proofErr w:type="gramEnd"/>
      <w:r w:rsidRPr="00434933">
        <w:rPr>
          <w:color w:val="000000"/>
          <w:lang w:eastAsia="ru-RU" w:bidi="ru-RU"/>
        </w:rPr>
        <w:t xml:space="preserve"> </w:t>
      </w:r>
      <w:r w:rsidR="005A2F15">
        <w:rPr>
          <w:color w:val="000000"/>
          <w:lang w:eastAsia="ru-RU" w:bidi="ru-RU"/>
        </w:rPr>
        <w:t>заказчиками контрактов</w:t>
      </w:r>
      <w:r w:rsidRPr="00434933">
        <w:rPr>
          <w:color w:val="000000"/>
          <w:lang w:eastAsia="ru-RU" w:bidi="ru-RU"/>
        </w:rPr>
        <w:t xml:space="preserve">, минуя конкурентные процедуры, общей стоимостью 15,7 миллиардов рублей. </w:t>
      </w:r>
    </w:p>
    <w:p w:rsidR="00434933" w:rsidRPr="00434933" w:rsidRDefault="00434933" w:rsidP="00434933">
      <w:pPr>
        <w:pStyle w:val="20"/>
        <w:shd w:val="clear" w:color="auto" w:fill="auto"/>
        <w:spacing w:after="0" w:line="240" w:lineRule="auto"/>
        <w:ind w:firstLine="709"/>
        <w:jc w:val="both"/>
        <w:rPr>
          <w:color w:val="000000"/>
          <w:lang w:eastAsia="ru-RU" w:bidi="ru-RU"/>
        </w:rPr>
      </w:pPr>
      <w:r w:rsidRPr="00434933">
        <w:rPr>
          <w:color w:val="000000"/>
          <w:lang w:eastAsia="ru-RU" w:bidi="ru-RU"/>
        </w:rPr>
        <w:t xml:space="preserve">Прокуратура Красноярского Края пришла к выводу о несоответствии процедур заключения </w:t>
      </w:r>
      <w:r w:rsidR="005A2F15">
        <w:rPr>
          <w:color w:val="000000"/>
          <w:lang w:eastAsia="ru-RU" w:bidi="ru-RU"/>
        </w:rPr>
        <w:t>таких</w:t>
      </w:r>
      <w:r w:rsidRPr="00434933">
        <w:rPr>
          <w:color w:val="000000"/>
          <w:lang w:eastAsia="ru-RU" w:bidi="ru-RU"/>
        </w:rPr>
        <w:t xml:space="preserve"> контрактов целям законодательства Российской Федерации, ввиду чего прокуратурой были заявлены соответствующие иски о признании таких контрактов несоответствующими публичным интересам и требованиям законодательства.</w:t>
      </w:r>
    </w:p>
    <w:p w:rsidR="0055403B" w:rsidRPr="00C36DD9" w:rsidRDefault="0055403B" w:rsidP="00C36DD9">
      <w:pPr>
        <w:pStyle w:val="20"/>
        <w:shd w:val="clear" w:color="auto" w:fill="auto"/>
        <w:spacing w:after="0" w:line="240" w:lineRule="auto"/>
        <w:ind w:firstLine="709"/>
        <w:jc w:val="both"/>
      </w:pPr>
      <w:proofErr w:type="gramStart"/>
      <w:r w:rsidRPr="00434933">
        <w:rPr>
          <w:color w:val="000000"/>
          <w:lang w:eastAsia="ru-RU" w:bidi="ru-RU"/>
        </w:rPr>
        <w:t xml:space="preserve">Красноярское </w:t>
      </w:r>
      <w:r w:rsidR="007F211E" w:rsidRPr="00434933">
        <w:rPr>
          <w:color w:val="000000"/>
          <w:lang w:eastAsia="ru-RU" w:bidi="ru-RU"/>
        </w:rPr>
        <w:t>УФАС России отмечает, что поддерживает инициативу Администр</w:t>
      </w:r>
      <w:r w:rsidR="00434933" w:rsidRPr="00434933">
        <w:rPr>
          <w:color w:val="000000"/>
          <w:lang w:eastAsia="ru-RU" w:bidi="ru-RU"/>
        </w:rPr>
        <w:t>ации города Красноярска в лице Д</w:t>
      </w:r>
      <w:r w:rsidR="007F211E" w:rsidRPr="00434933">
        <w:rPr>
          <w:color w:val="000000"/>
          <w:lang w:eastAsia="ru-RU" w:bidi="ru-RU"/>
        </w:rPr>
        <w:t xml:space="preserve">епартамента муниципального заказа </w:t>
      </w:r>
      <w:r w:rsidRPr="00434933">
        <w:rPr>
          <w:color w:val="000000"/>
          <w:lang w:eastAsia="ru-RU" w:bidi="ru-RU"/>
        </w:rPr>
        <w:t xml:space="preserve">по уменьшению </w:t>
      </w:r>
      <w:r w:rsidR="00F25277" w:rsidRPr="00434933">
        <w:rPr>
          <w:color w:val="000000"/>
          <w:lang w:eastAsia="ru-RU" w:bidi="ru-RU"/>
        </w:rPr>
        <w:t xml:space="preserve">в 2023 году </w:t>
      </w:r>
      <w:r w:rsidRPr="00434933">
        <w:rPr>
          <w:color w:val="000000"/>
          <w:lang w:eastAsia="ru-RU" w:bidi="ru-RU"/>
        </w:rPr>
        <w:t>объема закупок, осуществляемых заказчиками города у единственного поставщика (подрядчика, исполнителя) по пунктам 4,5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w:t>
      </w:r>
      <w:proofErr w:type="gramEnd"/>
    </w:p>
    <w:p w:rsidR="0055403B" w:rsidRPr="00C36DD9" w:rsidRDefault="0055403B" w:rsidP="00C36DD9">
      <w:pPr>
        <w:pStyle w:val="20"/>
        <w:shd w:val="clear" w:color="auto" w:fill="auto"/>
        <w:spacing w:after="0" w:line="240" w:lineRule="auto"/>
        <w:ind w:firstLine="709"/>
        <w:jc w:val="both"/>
      </w:pPr>
      <w:r w:rsidRPr="00C36DD9">
        <w:rPr>
          <w:color w:val="000000"/>
          <w:lang w:eastAsia="ru-RU" w:bidi="ru-RU"/>
        </w:rPr>
        <w:t>Указанная выше работа проводилась по двум направлениям:</w:t>
      </w:r>
    </w:p>
    <w:p w:rsidR="0055403B" w:rsidRPr="00C36DD9" w:rsidRDefault="0055403B" w:rsidP="00C36DD9">
      <w:pPr>
        <w:pStyle w:val="20"/>
        <w:numPr>
          <w:ilvl w:val="0"/>
          <w:numId w:val="1"/>
        </w:numPr>
        <w:shd w:val="clear" w:color="auto" w:fill="auto"/>
        <w:tabs>
          <w:tab w:val="left" w:pos="1046"/>
        </w:tabs>
        <w:spacing w:after="0" w:line="240" w:lineRule="auto"/>
        <w:ind w:firstLine="709"/>
        <w:jc w:val="both"/>
      </w:pPr>
      <w:r w:rsidRPr="00C36DD9">
        <w:rPr>
          <w:color w:val="000000"/>
          <w:lang w:eastAsia="ru-RU" w:bidi="ru-RU"/>
        </w:rPr>
        <w:t>согласно Распоряжению администрации города Красноярска от 12.04.2023 № 97-р «Об осуществлении закупок товаров, работ, услуг у единственного поставщика (подрядчика, исполнителя) посредством Электронного магазина» заказчикам рекомендовано осуществлять не менее 30% от объема закупок товаров, работ, услуг в Электронных магазинах.</w:t>
      </w:r>
    </w:p>
    <w:p w:rsidR="0055403B" w:rsidRPr="00C36DD9" w:rsidRDefault="0055403B" w:rsidP="00C36DD9">
      <w:pPr>
        <w:pStyle w:val="20"/>
        <w:shd w:val="clear" w:color="auto" w:fill="auto"/>
        <w:spacing w:after="0" w:line="240" w:lineRule="auto"/>
        <w:ind w:firstLine="709"/>
        <w:jc w:val="both"/>
      </w:pPr>
      <w:r w:rsidRPr="00C36DD9">
        <w:rPr>
          <w:color w:val="000000"/>
          <w:lang w:eastAsia="ru-RU" w:bidi="ru-RU"/>
        </w:rPr>
        <w:t xml:space="preserve">По состоянию на </w:t>
      </w:r>
      <w:r w:rsidR="005A2F15">
        <w:rPr>
          <w:color w:val="000000"/>
          <w:lang w:eastAsia="ru-RU" w:bidi="ru-RU"/>
        </w:rPr>
        <w:t>3 квартал</w:t>
      </w:r>
      <w:r w:rsidRPr="00C36DD9">
        <w:rPr>
          <w:color w:val="000000"/>
          <w:lang w:eastAsia="ru-RU" w:bidi="ru-RU"/>
        </w:rPr>
        <w:t xml:space="preserve"> 2023 года в Электронных магазинах размещена 981 закупка на сумму более 91 млн. рублей, в 2022 году этот объем равнялся 0;</w:t>
      </w:r>
    </w:p>
    <w:p w:rsidR="0055403B" w:rsidRPr="00C36DD9" w:rsidRDefault="0055403B" w:rsidP="00C36DD9">
      <w:pPr>
        <w:pStyle w:val="20"/>
        <w:numPr>
          <w:ilvl w:val="0"/>
          <w:numId w:val="1"/>
        </w:numPr>
        <w:shd w:val="clear" w:color="auto" w:fill="auto"/>
        <w:tabs>
          <w:tab w:val="left" w:pos="1046"/>
        </w:tabs>
        <w:spacing w:after="0" w:line="240" w:lineRule="auto"/>
        <w:ind w:firstLine="709"/>
        <w:jc w:val="both"/>
      </w:pPr>
      <w:r w:rsidRPr="00C36DD9">
        <w:rPr>
          <w:color w:val="000000"/>
          <w:lang w:eastAsia="ru-RU" w:bidi="ru-RU"/>
        </w:rPr>
        <w:t>разработка и внедрение типовых потребностей товаров, работ, услуг (набор сведений, необходимый для осуществления закупок отдельных видов товаров, работ, услуг, имеющих неизменные функциональные, технические, качественные и эксплуатационные характеристики), использование которых позволяет:</w:t>
      </w:r>
    </w:p>
    <w:p w:rsidR="0055403B" w:rsidRDefault="0055403B" w:rsidP="0055403B">
      <w:pPr>
        <w:pStyle w:val="20"/>
        <w:numPr>
          <w:ilvl w:val="0"/>
          <w:numId w:val="2"/>
        </w:numPr>
        <w:shd w:val="clear" w:color="auto" w:fill="auto"/>
        <w:tabs>
          <w:tab w:val="left" w:pos="1422"/>
        </w:tabs>
        <w:spacing w:after="0" w:line="371" w:lineRule="exact"/>
        <w:ind w:firstLine="760"/>
        <w:jc w:val="both"/>
      </w:pPr>
      <w:r>
        <w:rPr>
          <w:color w:val="000000"/>
          <w:lang w:eastAsia="ru-RU" w:bidi="ru-RU"/>
        </w:rPr>
        <w:t xml:space="preserve">заказчикам сократить количество допускаемых ошибок, сократить время подготовки первичных сведений для формирования </w:t>
      </w:r>
      <w:r>
        <w:rPr>
          <w:color w:val="000000"/>
          <w:lang w:eastAsia="ru-RU" w:bidi="ru-RU"/>
        </w:rPr>
        <w:lastRenderedPageBreak/>
        <w:t>извещения о закупке;</w:t>
      </w:r>
    </w:p>
    <w:p w:rsidR="0055403B" w:rsidRDefault="0055403B" w:rsidP="0055403B">
      <w:pPr>
        <w:pStyle w:val="20"/>
        <w:numPr>
          <w:ilvl w:val="0"/>
          <w:numId w:val="2"/>
        </w:numPr>
        <w:shd w:val="clear" w:color="auto" w:fill="auto"/>
        <w:tabs>
          <w:tab w:val="left" w:pos="1422"/>
        </w:tabs>
        <w:spacing w:after="0" w:line="371" w:lineRule="exact"/>
        <w:ind w:firstLine="760"/>
        <w:jc w:val="both"/>
      </w:pPr>
      <w:r>
        <w:rPr>
          <w:color w:val="000000"/>
          <w:lang w:eastAsia="ru-RU" w:bidi="ru-RU"/>
        </w:rPr>
        <w:t>уполномоченному органу - департаменту муниципального заказа:</w:t>
      </w:r>
    </w:p>
    <w:p w:rsidR="0055403B" w:rsidRDefault="0055403B" w:rsidP="0055403B">
      <w:pPr>
        <w:pStyle w:val="20"/>
        <w:numPr>
          <w:ilvl w:val="0"/>
          <w:numId w:val="3"/>
        </w:numPr>
        <w:shd w:val="clear" w:color="auto" w:fill="auto"/>
        <w:tabs>
          <w:tab w:val="left" w:pos="1048"/>
        </w:tabs>
        <w:spacing w:after="0" w:line="371" w:lineRule="exact"/>
        <w:ind w:firstLine="760"/>
        <w:jc w:val="both"/>
      </w:pPr>
      <w:r>
        <w:rPr>
          <w:color w:val="000000"/>
          <w:lang w:eastAsia="ru-RU" w:bidi="ru-RU"/>
        </w:rPr>
        <w:t>автоматизировать процесс осуществления закупок;</w:t>
      </w:r>
    </w:p>
    <w:p w:rsidR="0055403B" w:rsidRDefault="0055403B" w:rsidP="0055403B">
      <w:pPr>
        <w:pStyle w:val="20"/>
        <w:numPr>
          <w:ilvl w:val="0"/>
          <w:numId w:val="3"/>
        </w:numPr>
        <w:shd w:val="clear" w:color="auto" w:fill="auto"/>
        <w:tabs>
          <w:tab w:val="left" w:pos="1046"/>
        </w:tabs>
        <w:spacing w:after="0" w:line="371" w:lineRule="exact"/>
        <w:ind w:firstLine="760"/>
        <w:jc w:val="both"/>
      </w:pPr>
      <w:r>
        <w:rPr>
          <w:color w:val="000000"/>
          <w:lang w:eastAsia="ru-RU" w:bidi="ru-RU"/>
        </w:rPr>
        <w:t>сократить время согласования - проверки на соответствие действующему законодательству о закупках, поступившей от заказчиков информации для формирования извещения;</w:t>
      </w:r>
    </w:p>
    <w:p w:rsidR="0055403B" w:rsidRPr="00C36DD9" w:rsidRDefault="0055403B" w:rsidP="0055403B">
      <w:pPr>
        <w:pStyle w:val="20"/>
        <w:numPr>
          <w:ilvl w:val="0"/>
          <w:numId w:val="3"/>
        </w:numPr>
        <w:shd w:val="clear" w:color="auto" w:fill="auto"/>
        <w:tabs>
          <w:tab w:val="left" w:pos="1046"/>
        </w:tabs>
        <w:spacing w:after="0" w:line="392" w:lineRule="exact"/>
        <w:ind w:firstLine="760"/>
        <w:jc w:val="both"/>
      </w:pPr>
      <w:r>
        <w:rPr>
          <w:color w:val="000000"/>
          <w:lang w:eastAsia="ru-RU" w:bidi="ru-RU"/>
        </w:rPr>
        <w:t xml:space="preserve">сократить время размещения извещения о закупке на Официальном сайте </w:t>
      </w:r>
      <w:r w:rsidRPr="00C36DD9">
        <w:rPr>
          <w:color w:val="000000"/>
          <w:lang w:eastAsia="ru-RU" w:bidi="ru-RU"/>
        </w:rPr>
        <w:t>ЕИС.</w:t>
      </w:r>
    </w:p>
    <w:p w:rsidR="0055403B" w:rsidRPr="000710C4" w:rsidRDefault="0055403B" w:rsidP="0055403B">
      <w:pPr>
        <w:pStyle w:val="20"/>
        <w:shd w:val="clear" w:color="auto" w:fill="auto"/>
        <w:spacing w:after="0" w:line="364" w:lineRule="exact"/>
        <w:ind w:firstLine="760"/>
        <w:jc w:val="both"/>
      </w:pPr>
      <w:r w:rsidRPr="000710C4">
        <w:rPr>
          <w:color w:val="000000"/>
          <w:lang w:eastAsia="ru-RU" w:bidi="ru-RU"/>
        </w:rPr>
        <w:t>В настоящее время заказчикам города рекомендовано осуществлять закупки исключительно конкурентными способами, если на такие закупки разработаны типовые потребности.</w:t>
      </w:r>
    </w:p>
    <w:p w:rsidR="0055403B" w:rsidRPr="000710C4" w:rsidRDefault="0055403B" w:rsidP="0055403B">
      <w:pPr>
        <w:pStyle w:val="30"/>
        <w:shd w:val="clear" w:color="auto" w:fill="auto"/>
        <w:rPr>
          <w:sz w:val="28"/>
          <w:szCs w:val="28"/>
        </w:rPr>
      </w:pPr>
      <w:r w:rsidRPr="000710C4">
        <w:rPr>
          <w:color w:val="000000"/>
          <w:sz w:val="28"/>
          <w:szCs w:val="28"/>
          <w:lang w:eastAsia="ru-RU" w:bidi="ru-RU"/>
        </w:rPr>
        <w:t xml:space="preserve">По состоянию на </w:t>
      </w:r>
      <w:r w:rsidR="005A2F15">
        <w:rPr>
          <w:color w:val="000000"/>
          <w:sz w:val="28"/>
          <w:szCs w:val="28"/>
          <w:lang w:eastAsia="ru-RU" w:bidi="ru-RU"/>
        </w:rPr>
        <w:t>3 квартал</w:t>
      </w:r>
      <w:r w:rsidRPr="000710C4">
        <w:rPr>
          <w:color w:val="000000"/>
          <w:sz w:val="28"/>
          <w:szCs w:val="28"/>
          <w:lang w:eastAsia="ru-RU" w:bidi="ru-RU"/>
        </w:rPr>
        <w:t xml:space="preserve"> 2023 года в перечне типовых потребностей </w:t>
      </w:r>
      <w:r w:rsidRPr="000710C4">
        <w:rPr>
          <w:rStyle w:val="314pt"/>
        </w:rPr>
        <w:t>содержится 388 позиций.</w:t>
      </w:r>
    </w:p>
    <w:p w:rsidR="00773D2F" w:rsidRDefault="00773D2F" w:rsidP="002C26D2">
      <w:pPr>
        <w:jc w:val="both"/>
      </w:pPr>
    </w:p>
    <w:sectPr w:rsidR="00773D2F">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587" w:rsidRDefault="00377587" w:rsidP="00434933">
      <w:pPr>
        <w:spacing w:after="0" w:line="240" w:lineRule="auto"/>
      </w:pPr>
      <w:r>
        <w:separator/>
      </w:r>
    </w:p>
  </w:endnote>
  <w:endnote w:type="continuationSeparator" w:id="0">
    <w:p w:rsidR="00377587" w:rsidRDefault="00377587" w:rsidP="0043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587" w:rsidRDefault="00377587" w:rsidP="00434933">
      <w:pPr>
        <w:spacing w:after="0" w:line="240" w:lineRule="auto"/>
      </w:pPr>
      <w:r>
        <w:separator/>
      </w:r>
    </w:p>
  </w:footnote>
  <w:footnote w:type="continuationSeparator" w:id="0">
    <w:p w:rsidR="00377587" w:rsidRDefault="00377587" w:rsidP="00434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9837"/>
      <w:docPartObj>
        <w:docPartGallery w:val="Page Numbers (Top of Page)"/>
        <w:docPartUnique/>
      </w:docPartObj>
    </w:sdtPr>
    <w:sdtContent>
      <w:p w:rsidR="00377587" w:rsidRDefault="00377587">
        <w:pPr>
          <w:pStyle w:val="a3"/>
          <w:jc w:val="center"/>
        </w:pPr>
        <w:r>
          <w:fldChar w:fldCharType="begin"/>
        </w:r>
        <w:r>
          <w:instrText>PAGE   \* MERGEFORMAT</w:instrText>
        </w:r>
        <w:r>
          <w:fldChar w:fldCharType="separate"/>
        </w:r>
        <w:r w:rsidR="00845926">
          <w:rPr>
            <w:noProof/>
          </w:rPr>
          <w:t>1</w:t>
        </w:r>
        <w:r>
          <w:fldChar w:fldCharType="end"/>
        </w:r>
      </w:p>
    </w:sdtContent>
  </w:sdt>
  <w:p w:rsidR="00377587" w:rsidRDefault="003775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6B74"/>
    <w:multiLevelType w:val="multilevel"/>
    <w:tmpl w:val="199E0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667D0B"/>
    <w:multiLevelType w:val="multilevel"/>
    <w:tmpl w:val="B5C022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AE419DF"/>
    <w:multiLevelType w:val="multilevel"/>
    <w:tmpl w:val="51860E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14"/>
    <w:rsid w:val="00017814"/>
    <w:rsid w:val="000710C4"/>
    <w:rsid w:val="001A7CED"/>
    <w:rsid w:val="001E0B70"/>
    <w:rsid w:val="002C26D2"/>
    <w:rsid w:val="00377587"/>
    <w:rsid w:val="003A7811"/>
    <w:rsid w:val="00434933"/>
    <w:rsid w:val="0055403B"/>
    <w:rsid w:val="005A2F15"/>
    <w:rsid w:val="005B5ABB"/>
    <w:rsid w:val="005E24F5"/>
    <w:rsid w:val="00681408"/>
    <w:rsid w:val="00773D2F"/>
    <w:rsid w:val="007F211E"/>
    <w:rsid w:val="00845926"/>
    <w:rsid w:val="0094248B"/>
    <w:rsid w:val="00A95851"/>
    <w:rsid w:val="00B403D5"/>
    <w:rsid w:val="00C206A2"/>
    <w:rsid w:val="00C36DD9"/>
    <w:rsid w:val="00E63FBD"/>
    <w:rsid w:val="00F04469"/>
    <w:rsid w:val="00F25277"/>
    <w:rsid w:val="00FA4398"/>
    <w:rsid w:val="00FC6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55403B"/>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55403B"/>
    <w:rPr>
      <w:rFonts w:ascii="Times New Roman" w:eastAsia="Times New Roman" w:hAnsi="Times New Roman" w:cs="Times New Roman"/>
      <w:shd w:val="clear" w:color="auto" w:fill="FFFFFF"/>
    </w:rPr>
  </w:style>
  <w:style w:type="character" w:customStyle="1" w:styleId="314pt">
    <w:name w:val="Основной текст (3) + 14 pt"/>
    <w:basedOn w:val="3"/>
    <w:rsid w:val="0055403B"/>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55403B"/>
    <w:pPr>
      <w:widowControl w:val="0"/>
      <w:shd w:val="clear" w:color="auto" w:fill="FFFFFF"/>
      <w:spacing w:after="480" w:line="0" w:lineRule="atLeast"/>
      <w:jc w:val="center"/>
    </w:pPr>
    <w:rPr>
      <w:rFonts w:ascii="Times New Roman" w:eastAsia="Times New Roman" w:hAnsi="Times New Roman" w:cs="Times New Roman"/>
      <w:sz w:val="28"/>
      <w:szCs w:val="28"/>
    </w:rPr>
  </w:style>
  <w:style w:type="paragraph" w:customStyle="1" w:styleId="30">
    <w:name w:val="Основной текст (3)"/>
    <w:basedOn w:val="a"/>
    <w:link w:val="3"/>
    <w:rsid w:val="0055403B"/>
    <w:pPr>
      <w:widowControl w:val="0"/>
      <w:shd w:val="clear" w:color="auto" w:fill="FFFFFF"/>
      <w:spacing w:after="0" w:line="385" w:lineRule="exact"/>
      <w:ind w:firstLine="760"/>
      <w:jc w:val="both"/>
    </w:pPr>
    <w:rPr>
      <w:rFonts w:ascii="Times New Roman" w:eastAsia="Times New Roman" w:hAnsi="Times New Roman" w:cs="Times New Roman"/>
    </w:rPr>
  </w:style>
  <w:style w:type="paragraph" w:styleId="a3">
    <w:name w:val="header"/>
    <w:basedOn w:val="a"/>
    <w:link w:val="a4"/>
    <w:uiPriority w:val="99"/>
    <w:unhideWhenUsed/>
    <w:rsid w:val="004349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4933"/>
  </w:style>
  <w:style w:type="paragraph" w:styleId="a5">
    <w:name w:val="footer"/>
    <w:basedOn w:val="a"/>
    <w:link w:val="a6"/>
    <w:uiPriority w:val="99"/>
    <w:unhideWhenUsed/>
    <w:rsid w:val="004349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49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55403B"/>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55403B"/>
    <w:rPr>
      <w:rFonts w:ascii="Times New Roman" w:eastAsia="Times New Roman" w:hAnsi="Times New Roman" w:cs="Times New Roman"/>
      <w:shd w:val="clear" w:color="auto" w:fill="FFFFFF"/>
    </w:rPr>
  </w:style>
  <w:style w:type="character" w:customStyle="1" w:styleId="314pt">
    <w:name w:val="Основной текст (3) + 14 pt"/>
    <w:basedOn w:val="3"/>
    <w:rsid w:val="0055403B"/>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55403B"/>
    <w:pPr>
      <w:widowControl w:val="0"/>
      <w:shd w:val="clear" w:color="auto" w:fill="FFFFFF"/>
      <w:spacing w:after="480" w:line="0" w:lineRule="atLeast"/>
      <w:jc w:val="center"/>
    </w:pPr>
    <w:rPr>
      <w:rFonts w:ascii="Times New Roman" w:eastAsia="Times New Roman" w:hAnsi="Times New Roman" w:cs="Times New Roman"/>
      <w:sz w:val="28"/>
      <w:szCs w:val="28"/>
    </w:rPr>
  </w:style>
  <w:style w:type="paragraph" w:customStyle="1" w:styleId="30">
    <w:name w:val="Основной текст (3)"/>
    <w:basedOn w:val="a"/>
    <w:link w:val="3"/>
    <w:rsid w:val="0055403B"/>
    <w:pPr>
      <w:widowControl w:val="0"/>
      <w:shd w:val="clear" w:color="auto" w:fill="FFFFFF"/>
      <w:spacing w:after="0" w:line="385" w:lineRule="exact"/>
      <w:ind w:firstLine="760"/>
      <w:jc w:val="both"/>
    </w:pPr>
    <w:rPr>
      <w:rFonts w:ascii="Times New Roman" w:eastAsia="Times New Roman" w:hAnsi="Times New Roman" w:cs="Times New Roman"/>
    </w:rPr>
  </w:style>
  <w:style w:type="paragraph" w:styleId="a3">
    <w:name w:val="header"/>
    <w:basedOn w:val="a"/>
    <w:link w:val="a4"/>
    <w:uiPriority w:val="99"/>
    <w:unhideWhenUsed/>
    <w:rsid w:val="004349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4933"/>
  </w:style>
  <w:style w:type="paragraph" w:styleId="a5">
    <w:name w:val="footer"/>
    <w:basedOn w:val="a"/>
    <w:link w:val="a6"/>
    <w:uiPriority w:val="99"/>
    <w:unhideWhenUsed/>
    <w:rsid w:val="004349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4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1278</Words>
  <Characters>7290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Грицай Маргарита Александровна</dc:creator>
  <cp:lastModifiedBy>Грицай Маргарита Александровна</cp:lastModifiedBy>
  <cp:revision>4</cp:revision>
  <dcterms:created xsi:type="dcterms:W3CDTF">2023-07-20T10:35:00Z</dcterms:created>
  <dcterms:modified xsi:type="dcterms:W3CDTF">2023-09-19T07:27:00Z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-1310575345</vt:i4>
  </property>
</Properties>
</file>